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24A7" w:rsidP="002B24A7">
      <w:pPr>
        <w:pStyle w:val="2"/>
        <w:shd w:val="clear" w:color="auto" w:fill="auto"/>
        <w:spacing w:after="0" w:line="240" w:lineRule="auto"/>
        <w:jc w:val="right"/>
      </w:pPr>
      <w:r>
        <w:t>№ 5-735</w:t>
      </w:r>
      <w:r w:rsidR="00B74281">
        <w:t>-2102/2024</w:t>
      </w:r>
    </w:p>
    <w:p w:rsidR="004157A1" w:rsidP="002B24A7">
      <w:pPr>
        <w:pStyle w:val="2"/>
        <w:shd w:val="clear" w:color="auto" w:fill="auto"/>
        <w:spacing w:after="0" w:line="240" w:lineRule="auto"/>
        <w:jc w:val="right"/>
      </w:pPr>
      <w:r>
        <w:rPr>
          <w:lang w:val="ru-RU"/>
        </w:rPr>
        <w:t>УИД</w:t>
      </w:r>
      <w:r w:rsidRPr="002B24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7639" w:rsidR="005F7639">
        <w:rPr>
          <w:bCs/>
          <w:sz w:val="24"/>
          <w:szCs w:val="24"/>
        </w:rPr>
        <w:t>86MS0042-01-2024-003735-46</w:t>
      </w:r>
    </w:p>
    <w:p w:rsidR="002B24A7" w:rsidP="0057107A">
      <w:pPr>
        <w:pStyle w:val="2"/>
        <w:shd w:val="clear" w:color="auto" w:fill="auto"/>
        <w:spacing w:after="254" w:line="250" w:lineRule="exact"/>
        <w:ind w:right="-1"/>
        <w:jc w:val="right"/>
      </w:pP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5F7639">
        <w:rPr>
          <w:lang w:val="ru-RU"/>
        </w:rPr>
        <w:t>06</w:t>
      </w:r>
      <w:r w:rsidR="002B24A7">
        <w:rPr>
          <w:lang w:val="ru-RU"/>
        </w:rPr>
        <w:t xml:space="preserve"> июня</w:t>
      </w:r>
      <w:r w:rsidR="00B74281">
        <w:t xml:space="preserve"> 2024</w:t>
      </w:r>
      <w:r w:rsidR="00724410">
        <w:t xml:space="preserve"> года</w:t>
      </w:r>
    </w:p>
    <w:p w:rsidR="004157A1" w:rsidRPr="005F7639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Нижневартовска ХМАО-Югры Трифонова Л.И., находящийся по адресу: ХМАО - Югра, г. Нижневартовск, ул. Нефтяников, 6. рассмотрев материалы дела об </w:t>
      </w:r>
      <w:r w:rsidRPr="005F7639">
        <w:t xml:space="preserve">административном </w:t>
      </w:r>
      <w:r w:rsidRPr="005F7639">
        <w:t>правонарушении в отношении:</w:t>
      </w:r>
    </w:p>
    <w:p w:rsidR="005F7639" w:rsidRPr="005F7639" w:rsidP="005F7639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 w:rsidRPr="005F7639">
        <w:rPr>
          <w:sz w:val="25"/>
          <w:szCs w:val="25"/>
        </w:rPr>
        <w:t xml:space="preserve">должностного лица - Джанториевой Нургизы Оморовны, </w:t>
      </w:r>
      <w:r w:rsidR="007F69C3">
        <w:rPr>
          <w:sz w:val="25"/>
          <w:szCs w:val="25"/>
        </w:rPr>
        <w:t>…</w:t>
      </w:r>
      <w:r w:rsidRPr="005F7639">
        <w:rPr>
          <w:sz w:val="25"/>
          <w:szCs w:val="25"/>
        </w:rPr>
        <w:t xml:space="preserve"> года рождения, уроженки </w:t>
      </w:r>
      <w:r w:rsidR="007F69C3">
        <w:rPr>
          <w:sz w:val="25"/>
          <w:szCs w:val="25"/>
        </w:rPr>
        <w:t>…</w:t>
      </w:r>
      <w:r w:rsidRPr="005F7639">
        <w:rPr>
          <w:sz w:val="25"/>
          <w:szCs w:val="25"/>
        </w:rPr>
        <w:t xml:space="preserve">, проживающей по адресу: </w:t>
      </w:r>
      <w:r w:rsidR="007F69C3">
        <w:rPr>
          <w:sz w:val="25"/>
          <w:szCs w:val="25"/>
        </w:rPr>
        <w:t>…</w:t>
      </w:r>
      <w:r w:rsidRPr="005F7639">
        <w:rPr>
          <w:sz w:val="25"/>
          <w:szCs w:val="25"/>
        </w:rPr>
        <w:t xml:space="preserve">, паспорт </w:t>
      </w:r>
      <w:r w:rsidR="007F69C3">
        <w:rPr>
          <w:sz w:val="25"/>
          <w:szCs w:val="25"/>
        </w:rPr>
        <w:t>…</w:t>
      </w:r>
    </w:p>
    <w:p w:rsidR="005F7639" w:rsidRPr="005F7639" w:rsidP="005F7639">
      <w:pPr>
        <w:pStyle w:val="NoSpacing"/>
        <w:ind w:firstLine="567"/>
        <w:jc w:val="both"/>
        <w:rPr>
          <w:rFonts w:eastAsia="MS Mincho"/>
          <w:sz w:val="25"/>
          <w:szCs w:val="25"/>
        </w:rPr>
      </w:pPr>
    </w:p>
    <w:p w:rsidR="005F7639" w:rsidRPr="005F7639" w:rsidP="005F7639">
      <w:pPr>
        <w:pStyle w:val="NoSpacing"/>
        <w:ind w:firstLine="567"/>
        <w:jc w:val="center"/>
        <w:rPr>
          <w:rFonts w:eastAsia="MS Mincho"/>
          <w:sz w:val="25"/>
          <w:szCs w:val="25"/>
        </w:rPr>
      </w:pPr>
      <w:r w:rsidRPr="005F7639">
        <w:rPr>
          <w:rFonts w:eastAsia="MS Mincho"/>
          <w:sz w:val="25"/>
          <w:szCs w:val="25"/>
        </w:rPr>
        <w:t>УСТАНОВИЛ:</w:t>
      </w:r>
    </w:p>
    <w:p w:rsidR="004157A1" w:rsidRPr="002B24A7" w:rsidP="005F7639">
      <w:pPr>
        <w:ind w:firstLine="539"/>
        <w:jc w:val="both"/>
      </w:pPr>
      <w:r w:rsidRPr="005F7639">
        <w:rPr>
          <w:rFonts w:ascii="Times New Roman" w:eastAsia="MS Mincho" w:hAnsi="Times New Roman" w:cs="Times New Roman"/>
          <w:sz w:val="25"/>
          <w:szCs w:val="25"/>
        </w:rPr>
        <w:t xml:space="preserve">Джанториева Н.О., являясь директором ООО «Апрель», </w:t>
      </w:r>
      <w:r w:rsidRPr="005F7639">
        <w:rPr>
          <w:rFonts w:ascii="Times New Roman" w:hAnsi="Times New Roman" w:cs="Times New Roman"/>
          <w:sz w:val="25"/>
          <w:szCs w:val="25"/>
        </w:rPr>
        <w:t>расположенного по адресу: г. Нижневартовск, ул. Ленина, д.3</w:t>
      </w:r>
      <w:r w:rsidRPr="005F7639" w:rsidR="00724410">
        <w:rPr>
          <w:rFonts w:ascii="Times New Roman" w:hAnsi="Times New Roman" w:cs="Times New Roman"/>
          <w:sz w:val="25"/>
          <w:szCs w:val="25"/>
        </w:rPr>
        <w:t>, не предоставил</w:t>
      </w:r>
      <w:r w:rsidRPr="005F7639" w:rsidR="00463E97">
        <w:rPr>
          <w:rFonts w:ascii="Times New Roman" w:hAnsi="Times New Roman" w:cs="Times New Roman"/>
          <w:sz w:val="25"/>
          <w:szCs w:val="25"/>
        </w:rPr>
        <w:t>а</w:t>
      </w:r>
      <w:r w:rsidRPr="005F7639" w:rsidR="00724410">
        <w:rPr>
          <w:rFonts w:ascii="Times New Roman" w:hAnsi="Times New Roman" w:cs="Times New Roman"/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5F7639" w:rsidR="002B24A7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5F7639" w:rsidR="00724410">
        <w:rPr>
          <w:rFonts w:ascii="Times New Roman" w:hAnsi="Times New Roman" w:cs="Times New Roman"/>
          <w:sz w:val="25"/>
          <w:szCs w:val="25"/>
        </w:rPr>
        <w:t xml:space="preserve"> года, срок представления не позднее </w:t>
      </w:r>
      <w:r w:rsidRPr="005F7639" w:rsidR="002B24A7">
        <w:rPr>
          <w:rFonts w:ascii="Times New Roman" w:hAnsi="Times New Roman" w:cs="Times New Roman"/>
          <w:sz w:val="25"/>
          <w:szCs w:val="25"/>
        </w:rPr>
        <w:t>01.04.2024</w:t>
      </w:r>
      <w:r w:rsidRPr="005F7639" w:rsidR="0072441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5F7639" w:rsidR="00AF33AD">
        <w:rPr>
          <w:rFonts w:ascii="Times New Roman" w:hAnsi="Times New Roman" w:cs="Times New Roman"/>
          <w:sz w:val="25"/>
          <w:szCs w:val="25"/>
        </w:rPr>
        <w:t xml:space="preserve">, фактически отчетность </w:t>
      </w:r>
      <w:r w:rsidRPr="005F7639" w:rsidR="00463E97">
        <w:rPr>
          <w:rFonts w:ascii="Times New Roman" w:hAnsi="Times New Roman" w:cs="Times New Roman"/>
          <w:sz w:val="25"/>
          <w:szCs w:val="25"/>
        </w:rPr>
        <w:t xml:space="preserve">не </w:t>
      </w:r>
      <w:r w:rsidRPr="005F7639" w:rsidR="00AF33AD">
        <w:rPr>
          <w:rFonts w:ascii="Times New Roman" w:hAnsi="Times New Roman" w:cs="Times New Roman"/>
          <w:sz w:val="25"/>
          <w:szCs w:val="25"/>
        </w:rPr>
        <w:t>предоставлена</w:t>
      </w:r>
      <w:r w:rsidRPr="00463E97" w:rsidR="00724410">
        <w:t>.</w:t>
      </w:r>
    </w:p>
    <w:p w:rsidR="00AF33AD" w:rsidRPr="00AF33AD" w:rsidP="005F7639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5F7639" w:rsidR="005F7639">
        <w:rPr>
          <w:rFonts w:eastAsia="MS Mincho"/>
          <w:sz w:val="25"/>
          <w:szCs w:val="25"/>
        </w:rPr>
        <w:t>Джанториева Н.О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="00463E97">
        <w:rPr>
          <w:sz w:val="25"/>
          <w:szCs w:val="25"/>
          <w:lang w:val="ru-RU"/>
        </w:rPr>
        <w:t>ась</w:t>
      </w:r>
      <w:r w:rsidRPr="00AF33AD">
        <w:rPr>
          <w:sz w:val="25"/>
          <w:szCs w:val="25"/>
        </w:rPr>
        <w:t>, о времени и месте рассмотрения административного материала у</w:t>
      </w:r>
      <w:r w:rsidRPr="00AF33AD">
        <w:rPr>
          <w:sz w:val="25"/>
          <w:szCs w:val="25"/>
        </w:rPr>
        <w:t>ведомлял</w:t>
      </w:r>
      <w:r w:rsidR="00463E97">
        <w:rPr>
          <w:sz w:val="25"/>
          <w:szCs w:val="25"/>
          <w:lang w:val="ru-RU"/>
        </w:rPr>
        <w:t>а</w:t>
      </w:r>
      <w:r w:rsidR="00463E97">
        <w:rPr>
          <w:sz w:val="25"/>
          <w:szCs w:val="25"/>
        </w:rPr>
        <w:t>сь</w:t>
      </w:r>
      <w:r w:rsidRPr="00AF33AD">
        <w:rPr>
          <w:sz w:val="25"/>
          <w:szCs w:val="25"/>
        </w:rPr>
        <w:t xml:space="preserve"> надлежащим образом по указанному в протоколе адресу. </w:t>
      </w:r>
    </w:p>
    <w:p w:rsidR="004157A1" w:rsidP="005F7639">
      <w:pPr>
        <w:pStyle w:val="2"/>
        <w:shd w:val="clear" w:color="auto" w:fill="auto"/>
        <w:spacing w:after="0" w:line="240" w:lineRule="auto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</w:t>
      </w:r>
      <w:r w:rsidRPr="00AF33AD">
        <w:t xml:space="preserve">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</w:t>
      </w:r>
      <w:r>
        <w:t xml:space="preserve"> судья, исследовав материалы дела, протокол об админ</w:t>
      </w:r>
      <w:r w:rsidR="00AF33AD">
        <w:t xml:space="preserve">истративном правонарушении от </w:t>
      </w:r>
      <w:r w:rsidR="005F7639">
        <w:rPr>
          <w:lang w:val="ru-RU"/>
        </w:rPr>
        <w:t>15</w:t>
      </w:r>
      <w:r w:rsidR="002B24A7">
        <w:rPr>
          <w:lang w:val="ru-RU"/>
        </w:rPr>
        <w:t>.05.2024</w:t>
      </w:r>
      <w:r>
        <w:t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</w:t>
      </w:r>
      <w:r>
        <w:t xml:space="preserve">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</w:t>
      </w:r>
      <w:r>
        <w:t>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</w:t>
      </w:r>
      <w:r>
        <w:t xml:space="preserve">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</w:t>
      </w:r>
      <w:r>
        <w:t>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Оценив исследованные доказательства в их совокупности, мировой судья приходи</w:t>
      </w:r>
      <w:r>
        <w:t xml:space="preserve">т к выводу, что </w:t>
      </w:r>
      <w:r w:rsidRPr="005F7639" w:rsidR="005F7639">
        <w:rPr>
          <w:rFonts w:eastAsia="MS Mincho"/>
        </w:rPr>
        <w:t>Джанториева Н.О</w:t>
      </w:r>
      <w:r>
        <w:t>., совершил</w:t>
      </w:r>
      <w:r w:rsidR="00463E97">
        <w:rPr>
          <w:lang w:val="ru-RU"/>
        </w:rPr>
        <w:t>а</w:t>
      </w:r>
      <w:r>
        <w:t xml:space="preserve"> административное правонарушение, предусмотренное ч. 1 ст. 15.6 Кодекса РФ об административных правонарушениях, которая предусматривает административную ответственность за непредставление в </w:t>
      </w:r>
      <w:r>
        <w:t>установленный законодат</w:t>
      </w:r>
      <w:r>
        <w:t>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</w:t>
      </w:r>
      <w:r>
        <w:t xml:space="preserve">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</w:t>
      </w:r>
      <w:r>
        <w:t>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Джанториеву Нургизу Оморовну </w:t>
      </w:r>
      <w:r w:rsidR="00463E97">
        <w:t>признать виновной</w:t>
      </w:r>
      <w:r w:rsidR="00724410">
        <w:t xml:space="preserve">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</w:t>
      </w:r>
      <w:r w:rsidR="00463E97">
        <w:t xml:space="preserve"> правонарушениях и назначить ей</w:t>
      </w:r>
      <w:r w:rsidR="00724410">
        <w:t xml:space="preserve">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5F7639" w:rsidR="005F7639">
        <w:t>0412365400425007352415105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</w:t>
      </w:r>
      <w:r>
        <w:t>чки, предусмотренных ст. 31.5 Кодекса 1 об административных правонарушениях.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</w:t>
      </w:r>
      <w:r>
        <w:t>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 w:rsidRPr="002B24A7">
        <w:rPr>
          <w:color w:val="auto"/>
          <w:lang w:val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="00724410">
        <w:t>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>Мировой судья                                                  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B24A7"/>
    <w:rsid w:val="00374C02"/>
    <w:rsid w:val="004157A1"/>
    <w:rsid w:val="004235BB"/>
    <w:rsid w:val="00463E97"/>
    <w:rsid w:val="00567794"/>
    <w:rsid w:val="0057107A"/>
    <w:rsid w:val="005F7639"/>
    <w:rsid w:val="00724410"/>
    <w:rsid w:val="00772642"/>
    <w:rsid w:val="007F69C3"/>
    <w:rsid w:val="00AF33AD"/>
    <w:rsid w:val="00B46D62"/>
    <w:rsid w:val="00B74281"/>
    <w:rsid w:val="00D17453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